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04" w:rsidRDefault="00A04004" w:rsidP="00A04004">
      <w:pPr>
        <w:pStyle w:val="NoSpacing"/>
        <w:rPr>
          <w:b/>
          <w:szCs w:val="20"/>
        </w:rPr>
      </w:pPr>
      <w:r>
        <w:rPr>
          <w:b/>
          <w:bCs/>
        </w:rPr>
        <w:br/>
      </w:r>
      <w:r>
        <w:rPr>
          <w:b/>
          <w:szCs w:val="20"/>
        </w:rPr>
        <w:t xml:space="preserve">Speaker Biographies “Taking Chances: The Coast </w:t>
      </w:r>
      <w:proofErr w:type="gramStart"/>
      <w:r>
        <w:rPr>
          <w:b/>
          <w:szCs w:val="20"/>
        </w:rPr>
        <w:t>After</w:t>
      </w:r>
      <w:proofErr w:type="gramEnd"/>
      <w:r>
        <w:rPr>
          <w:b/>
          <w:szCs w:val="20"/>
        </w:rPr>
        <w:t xml:space="preserve"> Hurricane Sandy</w:t>
      </w:r>
    </w:p>
    <w:p w:rsidR="00A04004" w:rsidRDefault="00A04004" w:rsidP="00A04004">
      <w:pPr>
        <w:pStyle w:val="NoSpacing"/>
        <w:rPr>
          <w:b/>
          <w:szCs w:val="20"/>
        </w:rPr>
      </w:pPr>
    </w:p>
    <w:p w:rsidR="00A04004" w:rsidRDefault="00A04004" w:rsidP="00A04004">
      <w:pPr>
        <w:pStyle w:val="NoSpacing"/>
        <w:rPr>
          <w:shd w:val="clear" w:color="auto" w:fill="FFFFFF"/>
        </w:rPr>
      </w:pPr>
      <w:r w:rsidRPr="00A04004">
        <w:rPr>
          <w:b/>
          <w:szCs w:val="20"/>
        </w:rPr>
        <w:t>Clinton J. Andrews</w:t>
      </w:r>
      <w:r w:rsidRPr="00A04004">
        <w:t> </w:t>
      </w:r>
      <w:r w:rsidRPr="00A04004">
        <w:rPr>
          <w:szCs w:val="20"/>
        </w:rPr>
        <w:t xml:space="preserve">is Professor of Urban Planning and Policy Development, and Associate Dean for Planning and New Initiatives at the Edward J. </w:t>
      </w:r>
      <w:proofErr w:type="spellStart"/>
      <w:r w:rsidRPr="00A04004">
        <w:rPr>
          <w:szCs w:val="20"/>
        </w:rPr>
        <w:t>Bloustein</w:t>
      </w:r>
      <w:proofErr w:type="spellEnd"/>
      <w:r w:rsidRPr="00A04004">
        <w:rPr>
          <w:szCs w:val="20"/>
        </w:rPr>
        <w:t xml:space="preserve"> School, Rutgers University, New Brunswick, </w:t>
      </w:r>
      <w:proofErr w:type="gramStart"/>
      <w:r w:rsidRPr="00A04004">
        <w:rPr>
          <w:szCs w:val="20"/>
        </w:rPr>
        <w:t>New</w:t>
      </w:r>
      <w:proofErr w:type="gramEnd"/>
      <w:r w:rsidRPr="00A04004">
        <w:rPr>
          <w:szCs w:val="20"/>
        </w:rPr>
        <w:t xml:space="preserve"> Jersey. His research addresses behavioral, policy and planning questions related to energy use in the built environment. Dr. Andrews was educated at Brown and MIT as an engineer and planner. He has worked in the private sector as a design engineer and technology assessor, helped launch an energy planning project at MIT, and helped to found a science policy program at Princeton. At Rutgers, he has launched initiatives in energy planning and green building. He has published over 100 scholarly and popular articles and his books include</w:t>
      </w:r>
      <w:r w:rsidRPr="00A04004">
        <w:t> Humble Analysis: The Practice of Joint fact-Finding, Regulating Regional Power Systems</w:t>
      </w:r>
      <w:r w:rsidRPr="00A04004">
        <w:rPr>
          <w:szCs w:val="20"/>
        </w:rPr>
        <w:t>, and</w:t>
      </w:r>
      <w:r w:rsidRPr="00A04004">
        <w:t> Industrial Ecology and Global Change</w:t>
      </w:r>
      <w:r w:rsidRPr="00A04004">
        <w:rPr>
          <w:szCs w:val="20"/>
        </w:rPr>
        <w:t>. He is co-editor of the</w:t>
      </w:r>
      <w:r w:rsidRPr="00A04004">
        <w:t xml:space="preserve"> Journal </w:t>
      </w:r>
      <w:r w:rsidRPr="00A04004">
        <w:rPr>
          <w:rStyle w:val="Emphasis"/>
          <w:i w:val="0"/>
          <w:iCs w:val="0"/>
          <w:shd w:val="clear" w:color="auto" w:fill="FFFFFF"/>
        </w:rPr>
        <w:t>Planning Education and Research</w:t>
      </w:r>
      <w:r w:rsidRPr="00A04004">
        <w:rPr>
          <w:shd w:val="clear" w:color="auto" w:fill="FFFFFF"/>
        </w:rPr>
        <w:t>.</w:t>
      </w:r>
    </w:p>
    <w:p w:rsidR="00A04004" w:rsidRDefault="00A04004" w:rsidP="00A04004">
      <w:pPr>
        <w:pStyle w:val="NoSpacing"/>
        <w:rPr>
          <w:shd w:val="clear" w:color="auto" w:fill="FFFFFF"/>
        </w:rPr>
      </w:pPr>
    </w:p>
    <w:p w:rsidR="00A04004" w:rsidRPr="00A04004" w:rsidRDefault="00A04004" w:rsidP="00A04004">
      <w:pPr>
        <w:pStyle w:val="NoSpacing"/>
      </w:pPr>
    </w:p>
    <w:p w:rsidR="00A04004" w:rsidRPr="00A04004" w:rsidRDefault="00A04004" w:rsidP="00A04004">
      <w:pPr>
        <w:pStyle w:val="NoSpacing"/>
        <w:rPr>
          <w:szCs w:val="24"/>
        </w:rPr>
      </w:pPr>
      <w:r w:rsidRPr="00A04004">
        <w:rPr>
          <w:b/>
        </w:rPr>
        <w:t>Chris Daggett</w:t>
      </w:r>
      <w:r w:rsidRPr="00A04004">
        <w:t> </w:t>
      </w:r>
      <w:r w:rsidRPr="00A04004">
        <w:rPr>
          <w:szCs w:val="20"/>
        </w:rPr>
        <w:t>has been a respected leader in New Jersey’s nonprofit world for more than 25 years, serving on a number of boards, including the Schumann Fund for New Jersey, Regional Plan Association, The Trust for Public Land, and the Children’s Environmental Health Center of the Mt. Sinai School of Medicine.</w:t>
      </w:r>
      <w:r w:rsidRPr="00A04004">
        <w:t> </w:t>
      </w:r>
      <w:r w:rsidRPr="00A04004">
        <w:br/>
        <w:t>​</w:t>
      </w:r>
      <w:r w:rsidRPr="00A04004">
        <w:br/>
        <w:t>​</w:t>
      </w:r>
      <w:r w:rsidRPr="00A04004">
        <w:rPr>
          <w:szCs w:val="20"/>
        </w:rPr>
        <w:t xml:space="preserve">Previously, Chris served as Deputy Chief of Staff to the Governor of New Jersey (1982-1983), Regional Administrator of the USEPA (1984-1988), and Commissioner of the NJDEP (1988-1989). In addition, he was a managing director of William E. Simon &amp; Sons, a private investment firm; he operated a </w:t>
      </w:r>
      <w:proofErr w:type="spellStart"/>
      <w:r w:rsidRPr="00A04004">
        <w:rPr>
          <w:szCs w:val="20"/>
        </w:rPr>
        <w:t>brownfields</w:t>
      </w:r>
      <w:proofErr w:type="spellEnd"/>
      <w:r w:rsidRPr="00A04004">
        <w:rPr>
          <w:szCs w:val="20"/>
        </w:rPr>
        <w:t xml:space="preserve"> development company, acquiring, remediating and redeveloping environmentally impaired real estate; and he was a Principal with JM </w:t>
      </w:r>
      <w:proofErr w:type="spellStart"/>
      <w:r w:rsidRPr="00A04004">
        <w:rPr>
          <w:szCs w:val="20"/>
        </w:rPr>
        <w:t>Sorge</w:t>
      </w:r>
      <w:proofErr w:type="spellEnd"/>
      <w:r w:rsidRPr="00A04004">
        <w:rPr>
          <w:szCs w:val="20"/>
        </w:rPr>
        <w:t>, Inc. (JMS), an environmental consulting and management firm. Just prior to coming to the Dodge Foundation, Mr. Daggett ran as an independent candidate for governor in 2009.  </w:t>
      </w:r>
      <w:r w:rsidRPr="00A04004">
        <w:rPr>
          <w:szCs w:val="20"/>
        </w:rPr>
        <w:br/>
        <w:t>​</w:t>
      </w:r>
      <w:r w:rsidRPr="00A04004">
        <w:br/>
      </w:r>
      <w:r w:rsidRPr="00A04004">
        <w:rPr>
          <w:szCs w:val="20"/>
        </w:rPr>
        <w:t>Chris holds a Bachelor’s degree, with Honors, from the University of North Carolina at Chapel Hill, and a Doctorate in Education from the University of Massachusetts at Amherst.</w:t>
      </w:r>
    </w:p>
    <w:p w:rsidR="00A04004" w:rsidRPr="00A04004" w:rsidRDefault="00A04004" w:rsidP="00A04004">
      <w:pPr>
        <w:pStyle w:val="NoSpacing"/>
        <w:rPr>
          <w:rStyle w:val="Strong"/>
          <w:b w:val="0"/>
          <w:bCs w:val="0"/>
          <w:shd w:val="clear" w:color="auto" w:fill="FFFFFF"/>
        </w:rPr>
      </w:pPr>
    </w:p>
    <w:p w:rsidR="00182199" w:rsidRPr="00A04004" w:rsidRDefault="00A04004" w:rsidP="00A04004">
      <w:pPr>
        <w:pStyle w:val="NoSpacing"/>
      </w:pPr>
      <w:r w:rsidRPr="00A04004">
        <w:rPr>
          <w:rStyle w:val="Strong"/>
          <w:b w:val="0"/>
          <w:bCs w:val="0"/>
          <w:shd w:val="clear" w:color="auto" w:fill="FFFFFF"/>
        </w:rPr>
        <w:t>Frank Felder</w:t>
      </w:r>
      <w:r w:rsidRPr="00A04004">
        <w:rPr>
          <w:shd w:val="clear" w:color="auto" w:fill="FFFFFF"/>
        </w:rPr>
        <w:t xml:space="preserve"> is an expert in energy policy and electricity markets. His research and teaching interests include the reliability and economics of electricity markets, state energy policy, energy efficiency and renewable energy evaluation, and integrated energy modeling. He has been awarded numerous research grants by the National Science Foundation, the U.S. Department of Energy, </w:t>
      </w:r>
      <w:proofErr w:type="gramStart"/>
      <w:r w:rsidRPr="00A04004">
        <w:rPr>
          <w:shd w:val="clear" w:color="auto" w:fill="FFFFFF"/>
        </w:rPr>
        <w:t>the</w:t>
      </w:r>
      <w:proofErr w:type="gramEnd"/>
      <w:r w:rsidRPr="00A04004">
        <w:rPr>
          <w:shd w:val="clear" w:color="auto" w:fill="FFFFFF"/>
        </w:rPr>
        <w:t xml:space="preserve"> U.S. Department of the Interior, the New Jersey Board of Public Utilities, and the New Jersey Department of Environmental Protection.</w:t>
      </w:r>
      <w:r w:rsidRPr="00A04004">
        <w:br/>
      </w:r>
      <w:r w:rsidRPr="00A04004">
        <w:br/>
      </w:r>
      <w:r w:rsidRPr="00A04004">
        <w:rPr>
          <w:shd w:val="clear" w:color="auto" w:fill="FFFFFF"/>
        </w:rPr>
        <w:t>Professor Felder has published in policy, engineering and economic journals including </w:t>
      </w:r>
      <w:r w:rsidRPr="00A04004">
        <w:rPr>
          <w:rStyle w:val="Emphasis"/>
          <w:i w:val="0"/>
          <w:iCs w:val="0"/>
          <w:shd w:val="clear" w:color="auto" w:fill="FFFFFF"/>
        </w:rPr>
        <w:t>Energy Policy</w:t>
      </w:r>
      <w:r w:rsidRPr="00A04004">
        <w:rPr>
          <w:shd w:val="clear" w:color="auto" w:fill="FFFFFF"/>
        </w:rPr>
        <w:t>, </w:t>
      </w:r>
      <w:r w:rsidRPr="00A04004">
        <w:rPr>
          <w:rStyle w:val="Emphasis"/>
          <w:i w:val="0"/>
          <w:iCs w:val="0"/>
          <w:shd w:val="clear" w:color="auto" w:fill="FFFFFF"/>
        </w:rPr>
        <w:t>The Electricity Journal</w:t>
      </w:r>
      <w:r w:rsidRPr="00A04004">
        <w:rPr>
          <w:shd w:val="clear" w:color="auto" w:fill="FFFFFF"/>
        </w:rPr>
        <w:t>, </w:t>
      </w:r>
      <w:r w:rsidRPr="00A04004">
        <w:rPr>
          <w:rStyle w:val="Emphasis"/>
          <w:i w:val="0"/>
          <w:iCs w:val="0"/>
          <w:shd w:val="clear" w:color="auto" w:fill="FFFFFF"/>
        </w:rPr>
        <w:t>IEEE Transactions on Power Systems</w:t>
      </w:r>
      <w:r w:rsidRPr="00A04004">
        <w:rPr>
          <w:shd w:val="clear" w:color="auto" w:fill="FFFFFF"/>
        </w:rPr>
        <w:t>, </w:t>
      </w:r>
      <w:r w:rsidRPr="00A04004">
        <w:rPr>
          <w:rStyle w:val="Emphasis"/>
          <w:i w:val="0"/>
          <w:iCs w:val="0"/>
          <w:shd w:val="clear" w:color="auto" w:fill="FFFFFF"/>
        </w:rPr>
        <w:t>Electric Power Systems Research</w:t>
      </w:r>
      <w:r w:rsidRPr="00A04004">
        <w:rPr>
          <w:shd w:val="clear" w:color="auto" w:fill="FFFFFF"/>
        </w:rPr>
        <w:t>, </w:t>
      </w:r>
      <w:r w:rsidRPr="00A04004">
        <w:rPr>
          <w:rStyle w:val="Emphasis"/>
          <w:i w:val="0"/>
          <w:iCs w:val="0"/>
          <w:shd w:val="clear" w:color="auto" w:fill="FFFFFF"/>
        </w:rPr>
        <w:t>Utilities Policy</w:t>
      </w:r>
      <w:r w:rsidRPr="00A04004">
        <w:rPr>
          <w:shd w:val="clear" w:color="auto" w:fill="FFFFFF"/>
        </w:rPr>
        <w:t>, </w:t>
      </w:r>
      <w:r w:rsidRPr="00A04004">
        <w:rPr>
          <w:rStyle w:val="Emphasis"/>
          <w:i w:val="0"/>
          <w:iCs w:val="0"/>
          <w:shd w:val="clear" w:color="auto" w:fill="FFFFFF"/>
        </w:rPr>
        <w:t>Proceedings of the IEEE</w:t>
      </w:r>
      <w:r w:rsidRPr="00A04004">
        <w:rPr>
          <w:shd w:val="clear" w:color="auto" w:fill="FFFFFF"/>
        </w:rPr>
        <w:t>, and </w:t>
      </w:r>
      <w:r w:rsidRPr="00A04004">
        <w:rPr>
          <w:rStyle w:val="Emphasis"/>
          <w:i w:val="0"/>
          <w:iCs w:val="0"/>
          <w:shd w:val="clear" w:color="auto" w:fill="FFFFFF"/>
        </w:rPr>
        <w:t>The Energy Journal</w:t>
      </w:r>
      <w:r w:rsidRPr="00A04004">
        <w:rPr>
          <w:shd w:val="clear" w:color="auto" w:fill="FFFFFF"/>
        </w:rPr>
        <w:t>.</w:t>
      </w:r>
      <w:r w:rsidRPr="00A04004">
        <w:br/>
      </w:r>
      <w:r w:rsidRPr="00A04004">
        <w:rPr>
          <w:shd w:val="clear" w:color="auto" w:fill="FFFFFF"/>
        </w:rPr>
        <w:t>​</w:t>
      </w:r>
      <w:r w:rsidRPr="00A04004">
        <w:br/>
      </w:r>
      <w:r w:rsidRPr="00A04004">
        <w:rPr>
          <w:shd w:val="clear" w:color="auto" w:fill="FFFFFF"/>
        </w:rPr>
        <w:t>Professor Felder teaches undergraduate and graduate level courses in Energy Engineering, Economics and Policy; Energy Policy and Planning; and the Science, Technology and Policy of Climate Change. He has also taught short courses on electricity markets in Africa, Asia, Canada, Europe and the United States.</w:t>
      </w:r>
      <w:r w:rsidRPr="00A04004">
        <w:br/>
      </w:r>
      <w:r w:rsidRPr="00A04004">
        <w:br/>
      </w:r>
      <w:r w:rsidRPr="00A04004">
        <w:rPr>
          <w:shd w:val="clear" w:color="auto" w:fill="FFFFFF"/>
        </w:rPr>
        <w:t xml:space="preserve">He holds doctoral and master degrees from MIT in Technology, Management and Policy and completed </w:t>
      </w:r>
      <w:r w:rsidRPr="00A04004">
        <w:rPr>
          <w:shd w:val="clear" w:color="auto" w:fill="FFFFFF"/>
        </w:rPr>
        <w:lastRenderedPageBreak/>
        <w:t xml:space="preserve">his undergraduate studies at Columbia College and the School of Engineering and Applied Sciences. Before joining the </w:t>
      </w:r>
      <w:proofErr w:type="spellStart"/>
      <w:r w:rsidRPr="00A04004">
        <w:rPr>
          <w:shd w:val="clear" w:color="auto" w:fill="FFFFFF"/>
        </w:rPr>
        <w:t>Bloustein</w:t>
      </w:r>
      <w:proofErr w:type="spellEnd"/>
      <w:r w:rsidRPr="00A04004">
        <w:rPr>
          <w:shd w:val="clear" w:color="auto" w:fill="FFFFFF"/>
        </w:rPr>
        <w:t xml:space="preserve"> School faculty, Professor Felder was an assistant professor of Management at the Manhattan College School of Business, an economic consultant, and a nuclear engineer in the U.S. Navy.</w:t>
      </w:r>
    </w:p>
    <w:p w:rsidR="00A04004" w:rsidRDefault="00A04004" w:rsidP="00A04004">
      <w:pPr>
        <w:pStyle w:val="NoSpacing"/>
      </w:pPr>
    </w:p>
    <w:p w:rsidR="00A04004" w:rsidRDefault="00A04004" w:rsidP="00A04004">
      <w:pPr>
        <w:pStyle w:val="NoSpacing"/>
      </w:pPr>
      <w:r w:rsidRPr="00A04004">
        <w:rPr>
          <w:b/>
          <w:bCs/>
        </w:rPr>
        <w:br/>
        <w:t>Governor James Florio</w:t>
      </w:r>
      <w:r w:rsidRPr="00A04004">
        <w:t xml:space="preserve"> is a Founding Partner of Florio </w:t>
      </w:r>
      <w:proofErr w:type="spellStart"/>
      <w:r w:rsidRPr="00A04004">
        <w:t>Perrucci</w:t>
      </w:r>
      <w:proofErr w:type="spellEnd"/>
      <w:r w:rsidRPr="00A04004">
        <w:t xml:space="preserve"> Steinhardt &amp; Fader and is based in the Phillipsburg, New Jersey office.  Mr. Florio is Chairman of the firm’s energy, environmental law, government and regulatory affairs and the healthcare law groups.</w:t>
      </w:r>
      <w:r w:rsidRPr="00A04004">
        <w:rPr>
          <w:sz w:val="24"/>
          <w:szCs w:val="24"/>
        </w:rPr>
        <w:br/>
      </w:r>
    </w:p>
    <w:p w:rsidR="00A04004" w:rsidRDefault="00A04004" w:rsidP="00A04004">
      <w:pPr>
        <w:pStyle w:val="NoSpacing"/>
      </w:pPr>
      <w:r w:rsidRPr="00A04004">
        <w:t xml:space="preserve">Mr. Florio is a Senior Fellow for Public Policy and Administration at the Edward J. </w:t>
      </w:r>
      <w:proofErr w:type="spellStart"/>
      <w:r w:rsidRPr="00A04004">
        <w:t>Bloustein</w:t>
      </w:r>
      <w:proofErr w:type="spellEnd"/>
      <w:r w:rsidRPr="00A04004">
        <w:t xml:space="preserve"> Graduate School of Public Policy at Rutgers University.  He also served as Chairman of the Board of Directors of the Federal Home Loan Bank New York, as Chairman of The Pinelands Commission in New Jersey, and on the Board of Directors of NJ Future.  Mr. Florio was the founder and CEO of XSPAND, an asset management company based in Morristown, New Jersey.</w:t>
      </w:r>
      <w:r>
        <w:t xml:space="preserve"> </w:t>
      </w:r>
      <w:r w:rsidRPr="00A04004">
        <w:t xml:space="preserve">Currently, Mr. Florio serves on the Board of Directors of the NJ Health Care Quality Institute, is Co-Chairman of the Regional Plan Association's New Jersey Committee, and a member of the Board of </w:t>
      </w:r>
    </w:p>
    <w:p w:rsidR="00A04004" w:rsidRDefault="00A04004" w:rsidP="00A04004">
      <w:pPr>
        <w:pStyle w:val="NoSpacing"/>
      </w:pPr>
      <w:proofErr w:type="gramStart"/>
      <w:r w:rsidRPr="00A04004">
        <w:t>Trustees Fund for New Jersey.</w:t>
      </w:r>
      <w:proofErr w:type="gramEnd"/>
      <w:r w:rsidRPr="00A04004">
        <w:rPr>
          <w:sz w:val="24"/>
          <w:szCs w:val="24"/>
        </w:rPr>
        <w:br/>
      </w:r>
    </w:p>
    <w:p w:rsidR="00A04004" w:rsidRPr="00A04004" w:rsidRDefault="00A04004" w:rsidP="00A04004">
      <w:pPr>
        <w:pStyle w:val="NoSpacing"/>
        <w:rPr>
          <w:sz w:val="24"/>
          <w:szCs w:val="24"/>
        </w:rPr>
      </w:pPr>
      <w:r w:rsidRPr="00A04004">
        <w:t>Mr. Florio entered public service in 1969 serving three terms in the New Jersey General Assembly.  He served as the 49th Governor of the State of New Jersey from 1990 through 1994 and in the United States House of Representatives from the 1st Congressional District from 1974 - 1990. </w:t>
      </w:r>
      <w:r w:rsidRPr="00A04004">
        <w:rPr>
          <w:sz w:val="24"/>
          <w:szCs w:val="24"/>
        </w:rPr>
        <w:br/>
      </w:r>
      <w:r w:rsidRPr="00A04004">
        <w:t>As Governor of New Jersey, Mr. Florio’s accomplishments included, among others, the following:</w:t>
      </w:r>
    </w:p>
    <w:p w:rsidR="00A04004" w:rsidRPr="00A04004" w:rsidRDefault="00A04004" w:rsidP="00A04004">
      <w:pPr>
        <w:pStyle w:val="NoSpacing"/>
        <w:rPr>
          <w:color w:val="262626"/>
          <w:sz w:val="24"/>
          <w:szCs w:val="24"/>
        </w:rPr>
      </w:pPr>
      <w:r w:rsidRPr="00A04004">
        <w:rPr>
          <w:color w:val="262626"/>
        </w:rPr>
        <w:t>Signed into law:</w:t>
      </w:r>
    </w:p>
    <w:p w:rsidR="00A04004" w:rsidRDefault="00A04004" w:rsidP="00A04004">
      <w:pPr>
        <w:pStyle w:val="NoSpacing"/>
        <w:rPr>
          <w:color w:val="000000" w:themeColor="text1"/>
        </w:rPr>
      </w:pPr>
      <w:r w:rsidRPr="00A04004">
        <w:rPr>
          <w:color w:val="000000" w:themeColor="text1"/>
        </w:rPr>
        <w:t>T</w:t>
      </w:r>
    </w:p>
    <w:p w:rsidR="00A04004" w:rsidRPr="00A04004" w:rsidRDefault="00A04004" w:rsidP="00A04004">
      <w:pPr>
        <w:pStyle w:val="NoSpacing"/>
        <w:rPr>
          <w:color w:val="000000" w:themeColor="text1"/>
          <w:sz w:val="24"/>
          <w:szCs w:val="24"/>
        </w:rPr>
      </w:pPr>
      <w:proofErr w:type="gramStart"/>
      <w:r w:rsidRPr="00A04004">
        <w:rPr>
          <w:color w:val="000000" w:themeColor="text1"/>
        </w:rPr>
        <w:t>he</w:t>
      </w:r>
      <w:proofErr w:type="gramEnd"/>
      <w:r w:rsidRPr="00A04004">
        <w:rPr>
          <w:color w:val="000000" w:themeColor="text1"/>
        </w:rPr>
        <w:t xml:space="preserve"> Clean Water Enforcement Act (1990) which was one of the strongest environmental laws of its type in the United States</w:t>
      </w:r>
    </w:p>
    <w:p w:rsidR="00A04004" w:rsidRPr="00A04004" w:rsidRDefault="00A04004" w:rsidP="00A04004">
      <w:pPr>
        <w:pStyle w:val="NoSpacing"/>
        <w:rPr>
          <w:color w:val="000000" w:themeColor="text1"/>
          <w:sz w:val="24"/>
          <w:szCs w:val="24"/>
        </w:rPr>
      </w:pPr>
      <w:r w:rsidRPr="00A04004">
        <w:rPr>
          <w:color w:val="000000" w:themeColor="text1"/>
        </w:rPr>
        <w:t>The Quality Education Act which provided greater equity in New Jersey's school finance system</w:t>
      </w:r>
    </w:p>
    <w:p w:rsidR="00A04004" w:rsidRPr="00A04004" w:rsidRDefault="00A04004" w:rsidP="00A04004">
      <w:pPr>
        <w:pStyle w:val="NoSpacing"/>
        <w:rPr>
          <w:color w:val="000000" w:themeColor="text1"/>
          <w:sz w:val="24"/>
          <w:szCs w:val="24"/>
        </w:rPr>
      </w:pPr>
      <w:r w:rsidRPr="00A04004">
        <w:rPr>
          <w:color w:val="000000" w:themeColor="text1"/>
        </w:rPr>
        <w:t>A landmark welfare reform package</w:t>
      </w:r>
    </w:p>
    <w:p w:rsidR="00A04004" w:rsidRPr="00A04004" w:rsidRDefault="00A04004" w:rsidP="00A04004">
      <w:pPr>
        <w:pStyle w:val="NoSpacing"/>
        <w:rPr>
          <w:color w:val="000000" w:themeColor="text1"/>
          <w:sz w:val="24"/>
          <w:szCs w:val="24"/>
        </w:rPr>
      </w:pPr>
      <w:r w:rsidRPr="00A04004">
        <w:rPr>
          <w:color w:val="000000" w:themeColor="text1"/>
        </w:rPr>
        <w:t>A health care cost reduction program</w:t>
      </w:r>
    </w:p>
    <w:p w:rsidR="00A04004" w:rsidRPr="00A04004" w:rsidRDefault="00A04004" w:rsidP="00A04004">
      <w:pPr>
        <w:pStyle w:val="NoSpacing"/>
        <w:rPr>
          <w:color w:val="000000" w:themeColor="text1"/>
          <w:sz w:val="24"/>
          <w:szCs w:val="24"/>
        </w:rPr>
      </w:pPr>
      <w:r w:rsidRPr="00A04004">
        <w:rPr>
          <w:color w:val="000000" w:themeColor="text1"/>
        </w:rPr>
        <w:t>The nation's toughest assault weapons ban</w:t>
      </w:r>
    </w:p>
    <w:p w:rsidR="00A04004" w:rsidRPr="00A04004" w:rsidRDefault="00A04004" w:rsidP="00A04004">
      <w:pPr>
        <w:pStyle w:val="NoSpacing"/>
        <w:rPr>
          <w:color w:val="000000" w:themeColor="text1"/>
          <w:sz w:val="24"/>
          <w:szCs w:val="24"/>
        </w:rPr>
      </w:pPr>
      <w:r w:rsidRPr="00A04004">
        <w:rPr>
          <w:color w:val="000000" w:themeColor="text1"/>
        </w:rPr>
        <w:t>Sponsored the Access to the Regions Core Program for mass transit</w:t>
      </w:r>
    </w:p>
    <w:p w:rsidR="00A04004" w:rsidRPr="00A04004" w:rsidRDefault="00A04004" w:rsidP="00A04004">
      <w:pPr>
        <w:pStyle w:val="NoSpacing"/>
        <w:rPr>
          <w:color w:val="000000" w:themeColor="text1"/>
          <w:sz w:val="24"/>
          <w:szCs w:val="24"/>
        </w:rPr>
      </w:pPr>
      <w:r w:rsidRPr="00A04004">
        <w:rPr>
          <w:color w:val="000000" w:themeColor="text1"/>
        </w:rPr>
        <w:t>Expanded the scope of activity for New Jersey Transit</w:t>
      </w:r>
      <w:r w:rsidRPr="00A04004">
        <w:rPr>
          <w:color w:val="000000" w:themeColor="text1"/>
        </w:rPr>
        <w:br/>
        <w:t>​</w:t>
      </w:r>
    </w:p>
    <w:p w:rsidR="00A04004" w:rsidRPr="00A04004" w:rsidRDefault="00A04004" w:rsidP="00A04004">
      <w:pPr>
        <w:pStyle w:val="NoSpacing"/>
        <w:rPr>
          <w:color w:val="000000" w:themeColor="text1"/>
          <w:sz w:val="24"/>
          <w:szCs w:val="24"/>
        </w:rPr>
      </w:pPr>
      <w:r w:rsidRPr="00A04004">
        <w:rPr>
          <w:color w:val="000000" w:themeColor="text1"/>
        </w:rPr>
        <w:t>As a Member of Congress, Mr. Florio’s accomplishments included, among others, the following:</w:t>
      </w:r>
    </w:p>
    <w:p w:rsidR="00A04004" w:rsidRPr="00A04004" w:rsidRDefault="00A04004" w:rsidP="00A04004">
      <w:pPr>
        <w:pStyle w:val="NoSpacing"/>
        <w:rPr>
          <w:color w:val="000000" w:themeColor="text1"/>
          <w:sz w:val="24"/>
          <w:szCs w:val="24"/>
        </w:rPr>
      </w:pPr>
      <w:r w:rsidRPr="00A04004">
        <w:rPr>
          <w:color w:val="000000" w:themeColor="text1"/>
        </w:rPr>
        <w:t>Authored the Comprehensive Environmental Response Compensation and Liability Act, known as the “Superfund” law, our nation's primary program for cleaning up hazardous waste sites</w:t>
      </w:r>
    </w:p>
    <w:p w:rsidR="00A04004" w:rsidRPr="00A04004" w:rsidRDefault="00A04004" w:rsidP="00A04004">
      <w:pPr>
        <w:pStyle w:val="NoSpacing"/>
        <w:rPr>
          <w:color w:val="000000" w:themeColor="text1"/>
          <w:sz w:val="24"/>
          <w:szCs w:val="24"/>
        </w:rPr>
      </w:pPr>
      <w:r w:rsidRPr="00A04004">
        <w:rPr>
          <w:color w:val="000000" w:themeColor="text1"/>
        </w:rPr>
        <w:t>As Chairman of the House Subcommittee with jurisdiction over environmental matters, was involved in the drafting or passage of virtually every major piece of federal environmental legislation</w:t>
      </w:r>
    </w:p>
    <w:p w:rsidR="00A04004" w:rsidRPr="00A04004" w:rsidRDefault="00A04004" w:rsidP="00A04004">
      <w:pPr>
        <w:pStyle w:val="NoSpacing"/>
        <w:rPr>
          <w:color w:val="000000" w:themeColor="text1"/>
          <w:sz w:val="24"/>
          <w:szCs w:val="24"/>
        </w:rPr>
      </w:pPr>
      <w:r w:rsidRPr="00A04004">
        <w:rPr>
          <w:color w:val="000000" w:themeColor="text1"/>
        </w:rPr>
        <w:t>Cosponsored the Exxon-Florio Amendment, which created the Treasury Department's Committee on Foreign Investment in the United States and effectively removed Congress from the approval process on foreign takeovers of US industrial concerns (this legislation was a factor in the Dubai Ports World controversy in 2006)</w:t>
      </w:r>
    </w:p>
    <w:p w:rsidR="00A04004" w:rsidRPr="00A04004" w:rsidRDefault="00A04004" w:rsidP="00A04004">
      <w:pPr>
        <w:pStyle w:val="NoSpacing"/>
        <w:rPr>
          <w:color w:val="000000" w:themeColor="text1"/>
          <w:sz w:val="24"/>
          <w:szCs w:val="24"/>
        </w:rPr>
      </w:pPr>
      <w:r w:rsidRPr="00A04004">
        <w:rPr>
          <w:color w:val="000000" w:themeColor="text1"/>
        </w:rPr>
        <w:t>Served as Chairman of the House Sub-committee on Commerce, Transportation and Tourism of the Energy and Commerce Committee</w:t>
      </w:r>
    </w:p>
    <w:p w:rsidR="00A04004" w:rsidRPr="00A04004" w:rsidRDefault="00A04004" w:rsidP="00A04004">
      <w:pPr>
        <w:pStyle w:val="NoSpacing"/>
        <w:rPr>
          <w:color w:val="000000" w:themeColor="text1"/>
          <w:sz w:val="24"/>
          <w:szCs w:val="24"/>
        </w:rPr>
      </w:pPr>
      <w:r w:rsidRPr="00A04004">
        <w:rPr>
          <w:color w:val="000000" w:themeColor="text1"/>
        </w:rPr>
        <w:t>Was involved with every piece of railroad legislation passed during his tenure</w:t>
      </w:r>
    </w:p>
    <w:p w:rsidR="00A04004" w:rsidRPr="00A04004" w:rsidRDefault="00A04004" w:rsidP="00A04004">
      <w:pPr>
        <w:pStyle w:val="NoSpacing"/>
        <w:rPr>
          <w:color w:val="000000" w:themeColor="text1"/>
          <w:sz w:val="24"/>
          <w:szCs w:val="24"/>
        </w:rPr>
      </w:pPr>
      <w:r w:rsidRPr="00A04004">
        <w:rPr>
          <w:color w:val="000000" w:themeColor="text1"/>
        </w:rPr>
        <w:t xml:space="preserve">Was the prime sponsor of The Staggers Act (railroad </w:t>
      </w:r>
      <w:proofErr w:type="gramStart"/>
      <w:r w:rsidRPr="00A04004">
        <w:rPr>
          <w:color w:val="000000" w:themeColor="text1"/>
        </w:rPr>
        <w:t>deregulation</w:t>
      </w:r>
      <w:proofErr w:type="gramEnd"/>
      <w:r w:rsidRPr="00A04004">
        <w:rPr>
          <w:color w:val="000000" w:themeColor="text1"/>
        </w:rPr>
        <w:t>)</w:t>
      </w:r>
    </w:p>
    <w:p w:rsidR="00A04004" w:rsidRPr="00A04004" w:rsidRDefault="00A04004" w:rsidP="00A04004">
      <w:pPr>
        <w:pStyle w:val="NoSpacing"/>
        <w:rPr>
          <w:color w:val="000000" w:themeColor="text1"/>
          <w:sz w:val="24"/>
          <w:szCs w:val="24"/>
        </w:rPr>
      </w:pPr>
      <w:r w:rsidRPr="00A04004">
        <w:rPr>
          <w:color w:val="000000" w:themeColor="text1"/>
        </w:rPr>
        <w:t>Sponsored all AMTRAK Reauthorization Bills</w:t>
      </w:r>
    </w:p>
    <w:p w:rsidR="00A04004" w:rsidRPr="00A04004" w:rsidRDefault="00A04004" w:rsidP="00A04004">
      <w:pPr>
        <w:pStyle w:val="NoSpacing"/>
        <w:rPr>
          <w:color w:val="000000" w:themeColor="text1"/>
          <w:sz w:val="24"/>
          <w:szCs w:val="24"/>
        </w:rPr>
      </w:pPr>
      <w:r w:rsidRPr="00A04004">
        <w:rPr>
          <w:color w:val="000000" w:themeColor="text1"/>
        </w:rPr>
        <w:lastRenderedPageBreak/>
        <w:t>Drafted the legislation which privatized Conrail and deregulated US freight railroads</w:t>
      </w:r>
    </w:p>
    <w:p w:rsidR="00A04004" w:rsidRPr="00A04004" w:rsidRDefault="00A04004" w:rsidP="00A04004">
      <w:pPr>
        <w:pStyle w:val="NoSpacing"/>
        <w:rPr>
          <w:color w:val="000000" w:themeColor="text1"/>
          <w:sz w:val="24"/>
          <w:szCs w:val="24"/>
        </w:rPr>
      </w:pPr>
      <w:r w:rsidRPr="00A04004">
        <w:rPr>
          <w:color w:val="000000" w:themeColor="text1"/>
        </w:rPr>
        <w:t>Served on the U. S. Secretary of Energy’s Advisory Board</w:t>
      </w:r>
    </w:p>
    <w:p w:rsidR="00A04004" w:rsidRDefault="00A04004" w:rsidP="00A04004">
      <w:pPr>
        <w:pStyle w:val="NoSpacing"/>
        <w:rPr>
          <w:color w:val="000000" w:themeColor="text1"/>
        </w:rPr>
      </w:pPr>
      <w:r w:rsidRPr="00A04004">
        <w:rPr>
          <w:color w:val="000000" w:themeColor="text1"/>
        </w:rPr>
        <w:t>In addition, Mr. Florio has a number of other professional, civic, and political accolades.</w:t>
      </w:r>
      <w:r w:rsidRPr="00A04004">
        <w:rPr>
          <w:i/>
          <w:iCs/>
          <w:color w:val="000000" w:themeColor="text1"/>
        </w:rPr>
        <w:t> </w:t>
      </w:r>
      <w:r w:rsidRPr="00A04004">
        <w:rPr>
          <w:color w:val="000000" w:themeColor="text1"/>
        </w:rPr>
        <w:t xml:space="preserve">He is an authority on international trade, energy, environment, health care and transportation issues.  He served on the Secretary of Energy’s Advisory Board during the Clinton administration. Mr. Florio was a member of the Trade and Environment Policy Advisory Committee (TEPAC) to the U.S. Trade Representative. Mr. Florio also served as a member of The </w:t>
      </w:r>
      <w:proofErr w:type="spellStart"/>
      <w:r w:rsidRPr="00A04004">
        <w:rPr>
          <w:color w:val="000000" w:themeColor="text1"/>
        </w:rPr>
        <w:t>Bretton</w:t>
      </w:r>
      <w:proofErr w:type="spellEnd"/>
      <w:r w:rsidRPr="00A04004">
        <w:rPr>
          <w:color w:val="000000" w:themeColor="text1"/>
        </w:rPr>
        <w:t xml:space="preserve"> Woods Committee which is a private bipartisan group committed to international economic leadership.</w:t>
      </w:r>
      <w:r w:rsidRPr="00A04004">
        <w:rPr>
          <w:color w:val="000000" w:themeColor="text1"/>
          <w:sz w:val="24"/>
          <w:szCs w:val="24"/>
        </w:rPr>
        <w:br/>
      </w:r>
    </w:p>
    <w:p w:rsidR="00A04004" w:rsidRDefault="00A04004" w:rsidP="00A04004">
      <w:pPr>
        <w:pStyle w:val="NoSpacing"/>
        <w:rPr>
          <w:color w:val="000000" w:themeColor="text1"/>
        </w:rPr>
      </w:pPr>
      <w:r w:rsidRPr="00A04004">
        <w:rPr>
          <w:color w:val="000000" w:themeColor="text1"/>
        </w:rPr>
        <w:t>Mr. Florio holds numerous honorary degrees and was the 1993 recipient of the “Profile in Courage Award” by the John F. Kennedy Library Foundation.  In 2008, he was designated as a Lifetime Honoree Member of the New Jersey Short Line Railroad Association.</w:t>
      </w:r>
      <w:r w:rsidRPr="00A04004">
        <w:rPr>
          <w:color w:val="000000" w:themeColor="text1"/>
          <w:sz w:val="24"/>
          <w:szCs w:val="24"/>
        </w:rPr>
        <w:br/>
      </w:r>
    </w:p>
    <w:p w:rsidR="00A04004" w:rsidRDefault="00A04004" w:rsidP="00A04004">
      <w:pPr>
        <w:pStyle w:val="NoSpacing"/>
        <w:rPr>
          <w:color w:val="000000" w:themeColor="text1"/>
        </w:rPr>
      </w:pPr>
      <w:r w:rsidRPr="00A04004">
        <w:rPr>
          <w:color w:val="000000" w:themeColor="text1"/>
        </w:rPr>
        <w:t>Mr. Florio is a veteran of the U.S. Navy. He served four years of active duty and 18 years in the Active Naval Reserve and retired with the rank of Lieutenant Commander in 1975.</w:t>
      </w:r>
    </w:p>
    <w:p w:rsidR="00A04004" w:rsidRDefault="00A04004" w:rsidP="00A04004">
      <w:pPr>
        <w:pStyle w:val="NoSpacing"/>
        <w:rPr>
          <w:color w:val="000000" w:themeColor="text1"/>
        </w:rPr>
      </w:pPr>
    </w:p>
    <w:p w:rsidR="00A04004" w:rsidRDefault="00A04004" w:rsidP="00A04004">
      <w:pPr>
        <w:pStyle w:val="NoSpacing"/>
        <w:rPr>
          <w:shd w:val="clear" w:color="auto" w:fill="FFFFFF"/>
        </w:rPr>
      </w:pPr>
      <w:r w:rsidRPr="00A04004">
        <w:rPr>
          <w:rStyle w:val="Strong"/>
          <w:bCs w:val="0"/>
          <w:shd w:val="clear" w:color="auto" w:fill="FFFFFF"/>
        </w:rPr>
        <w:t xml:space="preserve">Mariana </w:t>
      </w:r>
      <w:proofErr w:type="spellStart"/>
      <w:r w:rsidRPr="00A04004">
        <w:rPr>
          <w:rStyle w:val="Strong"/>
          <w:bCs w:val="0"/>
          <w:shd w:val="clear" w:color="auto" w:fill="FFFFFF"/>
        </w:rPr>
        <w:t>Leckner</w:t>
      </w:r>
      <w:proofErr w:type="spellEnd"/>
      <w:r w:rsidRPr="00A04004">
        <w:rPr>
          <w:rStyle w:val="apple-converted-space"/>
          <w:shd w:val="clear" w:color="auto" w:fill="FFFFFF"/>
        </w:rPr>
        <w:t> </w:t>
      </w:r>
      <w:r w:rsidRPr="00A04004">
        <w:rPr>
          <w:shd w:val="clear" w:color="auto" w:fill="FFFFFF"/>
        </w:rPr>
        <w:t>is an emergency management and planning consultant with over 25 years of experience in hazard research, assessment and planning. She has worked in the field of emergency management operations, planning, outreach and training since 1996. Mariana specializes in hazard mitigation planning and operational response planning, with technical expertise in atmospheric and hydrologic hazards and emergency operations center management. She completed her bachelor’s and master’s degrees at the University of Virginia and her doctorate in Geography at Rutgers University. </w:t>
      </w:r>
    </w:p>
    <w:p w:rsidR="00A04004" w:rsidRDefault="00A04004" w:rsidP="00A04004">
      <w:pPr>
        <w:pStyle w:val="NoSpacing"/>
        <w:rPr>
          <w:shd w:val="clear" w:color="auto" w:fill="FFFFFF"/>
        </w:rPr>
      </w:pPr>
    </w:p>
    <w:p w:rsidR="00A04004" w:rsidRDefault="00A04004" w:rsidP="00A04004">
      <w:pPr>
        <w:pStyle w:val="NoSpacing"/>
        <w:rPr>
          <w:shd w:val="clear" w:color="auto" w:fill="FFFFFF"/>
        </w:rPr>
      </w:pPr>
      <w:r w:rsidRPr="00A04004">
        <w:rPr>
          <w:rStyle w:val="Strong"/>
          <w:bCs w:val="0"/>
          <w:shd w:val="clear" w:color="auto" w:fill="FFFFFF"/>
        </w:rPr>
        <w:t xml:space="preserve">Mark </w:t>
      </w:r>
      <w:proofErr w:type="spellStart"/>
      <w:r w:rsidRPr="00A04004">
        <w:rPr>
          <w:rStyle w:val="Strong"/>
          <w:bCs w:val="0"/>
          <w:shd w:val="clear" w:color="auto" w:fill="FFFFFF"/>
        </w:rPr>
        <w:t>Mauriello</w:t>
      </w:r>
      <w:proofErr w:type="spellEnd"/>
      <w:r w:rsidRPr="00A04004">
        <w:rPr>
          <w:rStyle w:val="apple-converted-space"/>
          <w:shd w:val="clear" w:color="auto" w:fill="FFFFFF"/>
        </w:rPr>
        <w:t> </w:t>
      </w:r>
      <w:r w:rsidRPr="00A04004">
        <w:rPr>
          <w:shd w:val="clear" w:color="auto" w:fill="FFFFFF"/>
        </w:rPr>
        <w:t xml:space="preserve">began his career with the New Jersey Department of Environmental Protection (DEP) in May 1980, after earning a bachelor’s degree in geology from Middlebury College in Vermont. He accepted a position as a shoreline mapping specialist with the New Jersey Geological Survey, and during the 1980’s and 1990’s he rose through the ranks of the Division of Coastal Resources and Land Use Regulation Division, and was appointed as Division Director in 2002. In 2006, </w:t>
      </w:r>
      <w:proofErr w:type="spellStart"/>
      <w:r w:rsidRPr="00A04004">
        <w:rPr>
          <w:shd w:val="clear" w:color="auto" w:fill="FFFFFF"/>
        </w:rPr>
        <w:t>Mauriello</w:t>
      </w:r>
      <w:proofErr w:type="spellEnd"/>
      <w:r w:rsidRPr="00A04004">
        <w:rPr>
          <w:shd w:val="clear" w:color="auto" w:fill="FFFFFF"/>
        </w:rPr>
        <w:t xml:space="preserve"> was selected by DEP Commissioner Lisa Jackson to be Assistant Commissioner for Land Use Management. In November 2008, </w:t>
      </w:r>
      <w:proofErr w:type="spellStart"/>
      <w:r w:rsidRPr="00A04004">
        <w:rPr>
          <w:shd w:val="clear" w:color="auto" w:fill="FFFFFF"/>
        </w:rPr>
        <w:t>Mauriello</w:t>
      </w:r>
      <w:proofErr w:type="spellEnd"/>
      <w:r w:rsidRPr="00A04004">
        <w:rPr>
          <w:shd w:val="clear" w:color="auto" w:fill="FFFFFF"/>
        </w:rPr>
        <w:t xml:space="preserve"> was nominated by Governor Jon S. </w:t>
      </w:r>
      <w:proofErr w:type="spellStart"/>
      <w:r w:rsidRPr="00A04004">
        <w:rPr>
          <w:shd w:val="clear" w:color="auto" w:fill="FFFFFF"/>
        </w:rPr>
        <w:t>Corzine</w:t>
      </w:r>
      <w:proofErr w:type="spellEnd"/>
      <w:r w:rsidRPr="00A04004">
        <w:rPr>
          <w:shd w:val="clear" w:color="auto" w:fill="FFFFFF"/>
        </w:rPr>
        <w:t xml:space="preserve"> to serve as Commissioner of the DEP, replacing newly confirmed EPA Administrator Lisa Jackson. He served in that capacity from November 2008 until his retirement from DEP in January 2010.</w:t>
      </w:r>
      <w:r w:rsidRPr="00A04004">
        <w:br/>
      </w:r>
      <w:r w:rsidRPr="00A04004">
        <w:br/>
      </w:r>
      <w:r w:rsidRPr="00A04004">
        <w:rPr>
          <w:shd w:val="clear" w:color="auto" w:fill="FFFFFF"/>
        </w:rPr>
        <w:t xml:space="preserve">Throughout his 30-year career with the DEP, </w:t>
      </w:r>
      <w:proofErr w:type="spellStart"/>
      <w:r w:rsidRPr="00A04004">
        <w:rPr>
          <w:shd w:val="clear" w:color="auto" w:fill="FFFFFF"/>
        </w:rPr>
        <w:t>Mauriello</w:t>
      </w:r>
      <w:proofErr w:type="spellEnd"/>
      <w:r w:rsidRPr="00A04004">
        <w:rPr>
          <w:shd w:val="clear" w:color="auto" w:fill="FFFFFF"/>
        </w:rPr>
        <w:t xml:space="preserve"> gained extensive experience in land use regulation, natural hazard management and mitigation, coastal zone management and floodplain management. </w:t>
      </w:r>
      <w:proofErr w:type="spellStart"/>
      <w:r w:rsidRPr="00A04004">
        <w:rPr>
          <w:shd w:val="clear" w:color="auto" w:fill="FFFFFF"/>
        </w:rPr>
        <w:t>Mauriello</w:t>
      </w:r>
      <w:proofErr w:type="spellEnd"/>
      <w:r w:rsidRPr="00A04004">
        <w:rPr>
          <w:shd w:val="clear" w:color="auto" w:fill="FFFFFF"/>
        </w:rPr>
        <w:t xml:space="preserve"> has authored or co-authored numerous papers and publications focusing on a wide range of issues affecting New Jersey’s famed coastline. He was a founding member of the New Jersey Association for Floodplain Management, served two terms as Regional Director of the Association of State Floodplain Managers, served as Vice-Chair of the Regional Greenhouse Gas Initiative, and served as a member of the NJ State Planning Commission. He has also served on numerous committees and working groups, including the USEPA’s Coastal Elevation and Sea Level Rise Advisory Committee, FEMA’s National Hurricane Program Task Force, FEMA’s Post-Storm Mitigation Assessment Teams, the New Jersey State Police Hazard Mitigation Team, and DEP’s Global Climate Working Group.</w:t>
      </w:r>
      <w:r w:rsidRPr="00A04004">
        <w:br/>
      </w:r>
      <w:r w:rsidRPr="00A04004">
        <w:br/>
      </w:r>
      <w:r w:rsidRPr="00A04004">
        <w:rPr>
          <w:shd w:val="clear" w:color="auto" w:fill="FFFFFF"/>
        </w:rPr>
        <w:t xml:space="preserve">Upon retiring from DEP in January 2010, </w:t>
      </w:r>
      <w:proofErr w:type="spellStart"/>
      <w:r w:rsidRPr="00A04004">
        <w:rPr>
          <w:shd w:val="clear" w:color="auto" w:fill="FFFFFF"/>
        </w:rPr>
        <w:t>Mauriello</w:t>
      </w:r>
      <w:proofErr w:type="spellEnd"/>
      <w:r w:rsidRPr="00A04004">
        <w:rPr>
          <w:shd w:val="clear" w:color="auto" w:fill="FFFFFF"/>
        </w:rPr>
        <w:t xml:space="preserve"> formed Mark </w:t>
      </w:r>
      <w:proofErr w:type="spellStart"/>
      <w:r w:rsidRPr="00A04004">
        <w:rPr>
          <w:shd w:val="clear" w:color="auto" w:fill="FFFFFF"/>
        </w:rPr>
        <w:t>Mauriello</w:t>
      </w:r>
      <w:proofErr w:type="spellEnd"/>
      <w:r w:rsidRPr="00A04004">
        <w:rPr>
          <w:shd w:val="clear" w:color="auto" w:fill="FFFFFF"/>
        </w:rPr>
        <w:t xml:space="preserve"> Consulting, LLC, specializing in coastal zone management, floodplain management, land use regulation and regulatory compliance. In March, 2010, </w:t>
      </w:r>
      <w:proofErr w:type="spellStart"/>
      <w:r w:rsidRPr="00A04004">
        <w:rPr>
          <w:shd w:val="clear" w:color="auto" w:fill="FFFFFF"/>
        </w:rPr>
        <w:t>Mauriello</w:t>
      </w:r>
      <w:proofErr w:type="spellEnd"/>
      <w:r w:rsidRPr="00A04004">
        <w:rPr>
          <w:shd w:val="clear" w:color="auto" w:fill="FFFFFF"/>
        </w:rPr>
        <w:t xml:space="preserve"> accepted a position as Director of Environmental Affairs and Planning with Edgewood Properties of Piscataway. In this capacity, </w:t>
      </w:r>
      <w:proofErr w:type="spellStart"/>
      <w:r w:rsidRPr="00A04004">
        <w:rPr>
          <w:shd w:val="clear" w:color="auto" w:fill="FFFFFF"/>
        </w:rPr>
        <w:t>Mauriello</w:t>
      </w:r>
      <w:proofErr w:type="spellEnd"/>
      <w:r w:rsidRPr="00A04004">
        <w:rPr>
          <w:shd w:val="clear" w:color="auto" w:fill="FFFFFF"/>
        </w:rPr>
        <w:t xml:space="preserve"> is responsible for overseeing the </w:t>
      </w:r>
      <w:r w:rsidRPr="00A04004">
        <w:rPr>
          <w:shd w:val="clear" w:color="auto" w:fill="FFFFFF"/>
        </w:rPr>
        <w:lastRenderedPageBreak/>
        <w:t>company’s environmental programs and planning initiatives, and serves as an advisor on regulatory issues and property acquisitions.</w:t>
      </w:r>
    </w:p>
    <w:p w:rsidR="00A04004" w:rsidRDefault="00A04004" w:rsidP="00A04004">
      <w:pPr>
        <w:pStyle w:val="NoSpacing"/>
        <w:rPr>
          <w:shd w:val="clear" w:color="auto" w:fill="FFFFFF"/>
        </w:rPr>
      </w:pPr>
    </w:p>
    <w:p w:rsidR="00A04004" w:rsidRPr="00A04004" w:rsidRDefault="00A04004" w:rsidP="00A04004">
      <w:pPr>
        <w:pStyle w:val="NoSpacing"/>
        <w:rPr>
          <w:shd w:val="clear" w:color="auto" w:fill="FFFFFF"/>
        </w:rPr>
      </w:pPr>
    </w:p>
    <w:p w:rsidR="00A04004" w:rsidRPr="00A04004" w:rsidRDefault="00A04004" w:rsidP="00A04004">
      <w:pPr>
        <w:pStyle w:val="NoSpacing"/>
        <w:rPr>
          <w:szCs w:val="20"/>
          <w:shd w:val="clear" w:color="auto" w:fill="FFFFFF"/>
        </w:rPr>
      </w:pPr>
      <w:r w:rsidRPr="00A04004">
        <w:rPr>
          <w:rStyle w:val="Strong"/>
          <w:bCs w:val="0"/>
          <w:szCs w:val="20"/>
          <w:shd w:val="clear" w:color="auto" w:fill="FFFFFF"/>
        </w:rPr>
        <w:t>Karen M. O’Neill</w:t>
      </w:r>
      <w:r w:rsidRPr="00A04004">
        <w:rPr>
          <w:rStyle w:val="apple-converted-space"/>
          <w:szCs w:val="20"/>
          <w:shd w:val="clear" w:color="auto" w:fill="FFFFFF"/>
        </w:rPr>
        <w:t> </w:t>
      </w:r>
      <w:r w:rsidRPr="00A04004">
        <w:rPr>
          <w:szCs w:val="20"/>
          <w:shd w:val="clear" w:color="auto" w:fill="FFFFFF"/>
        </w:rPr>
        <w:t xml:space="preserve">is a sociologist who studies how policies about land and water affect government power, the status of experts, and the well-being of various social groups. She has researched biodiversity protections in the urban plans of large cities around the world, local slow growth and pro-growth movements and policies in small towns, river flood control, and coastal storm vulnerability and hazard reduction. Karen has written or co-edited books on the rise of the U.S. program for river flood control and growth of government power (Duke University Press), on race and Hurricane Katrina (Rutgers University Press), and the </w:t>
      </w:r>
      <w:proofErr w:type="spellStart"/>
      <w:r w:rsidRPr="00A04004">
        <w:rPr>
          <w:szCs w:val="20"/>
          <w:shd w:val="clear" w:color="auto" w:fill="FFFFFF"/>
        </w:rPr>
        <w:t>bookTaking</w:t>
      </w:r>
      <w:proofErr w:type="spellEnd"/>
      <w:r w:rsidRPr="00A04004">
        <w:rPr>
          <w:szCs w:val="20"/>
          <w:shd w:val="clear" w:color="auto" w:fill="FFFFFF"/>
        </w:rPr>
        <w:t xml:space="preserve"> Chances, on changes in institutions in response to Hurricane Sandy (Rutgers University Press). She is a member of teams in two international competitions for coastal resilience designs, one for the New Jersey shore after Hurricane Sandy, under the “Rebuild by Design” competition (finalist team), and the second to use the Mississippi River to replenish coastal land in Louisiana, under the “Changing Course” competition (one of three winning teams).</w:t>
      </w:r>
    </w:p>
    <w:p w:rsidR="00A04004" w:rsidRPr="00A04004" w:rsidRDefault="00A04004" w:rsidP="00A04004">
      <w:pPr>
        <w:pStyle w:val="NoSpacing"/>
        <w:rPr>
          <w:szCs w:val="20"/>
          <w:shd w:val="clear" w:color="auto" w:fill="FFFFFF"/>
        </w:rPr>
      </w:pPr>
    </w:p>
    <w:p w:rsidR="00A04004" w:rsidRPr="00A04004" w:rsidRDefault="00A04004" w:rsidP="00A04004">
      <w:pPr>
        <w:pStyle w:val="NoSpacing"/>
      </w:pPr>
      <w:r w:rsidRPr="00A04004">
        <w:rPr>
          <w:rStyle w:val="Strong"/>
          <w:bCs w:val="0"/>
          <w:szCs w:val="20"/>
          <w:shd w:val="clear" w:color="auto" w:fill="FFFFFF"/>
        </w:rPr>
        <w:t>Dan Van Abs</w:t>
      </w:r>
      <w:r w:rsidRPr="00A04004">
        <w:rPr>
          <w:rStyle w:val="apple-converted-space"/>
          <w:szCs w:val="20"/>
          <w:shd w:val="clear" w:color="auto" w:fill="FFFFFF"/>
        </w:rPr>
        <w:t> </w:t>
      </w:r>
      <w:r w:rsidRPr="00A04004">
        <w:rPr>
          <w:szCs w:val="20"/>
          <w:shd w:val="clear" w:color="auto" w:fill="FFFFFF"/>
        </w:rPr>
        <w:t>is an Associate Professor of Practice for Water, Society &amp; Environment at Rutgers University, School of Environmental and Biological Sciences, Department of Human Ecology, where he has worked since 2012.  He holds a B.S. in Environmental Studies from Rutgers University, Cook College, and a Ph.D. in Environmental Science from SUNY-College of Environmental Science and Forestry in association with Syracuse University.  He is a licensed Professional Planner in New Jersey, and a member of the American Institute of Certified Planners.  He has served as a gubernatorial appointee to the New Jersey Clean Water Council since 2005 and was Chair in 2014-2015.  He serves on the Boards of Trustees for the Stony Brook-Millstone Watershed Association and the Passaic River Coalition.</w:t>
      </w:r>
      <w:r w:rsidRPr="00A04004">
        <w:rPr>
          <w:szCs w:val="12"/>
        </w:rPr>
        <w:br/>
      </w:r>
      <w:r w:rsidRPr="00A04004">
        <w:rPr>
          <w:szCs w:val="12"/>
        </w:rPr>
        <w:br/>
      </w:r>
      <w:r w:rsidRPr="00A04004">
        <w:rPr>
          <w:szCs w:val="20"/>
          <w:shd w:val="clear" w:color="auto" w:fill="FFFFFF"/>
        </w:rPr>
        <w:t>Dr. Van Abs was Senior Director for Planning &amp; Science with the Highlands Water Protection and Planning Council (NJ) from 2007 to 2012.  He managed Council staff efforts regarding implementation of the Highlands Regional Master Plan. Prior to joining the Council, he served as Director of Watershed Protection Programs for the New Jersey Water Supply Authority for more than eight years, creating and managing an extensive source water protection program for the Raritan and Manasquan River watersheds.  He previously worked with the NJDEP for over 12 years, with six of those in coastal planning and ground water planning.  For six years, he was Assistant Administrator of the Office of Environmental Planning, with responsibilities for statewide water resources planning along with administrative management.  During that time he was responsible for the NJ Ground Water Quality Standards, the NJ Well Head Protection Program Plan, and the NJ Statewide Water Supply Plan.  Dr. Van Abs was Technical Director of the Passaic River Coalition, a non-profit watershed association, for four years prior to joining NJDEP.   He has published many peer reviewed and conference papers in the watershed management field, and is co-editor with Karen O’Neill of a new Rutgers University Press book (June 2016</w:t>
      </w:r>
      <w:proofErr w:type="gramStart"/>
      <w:r w:rsidRPr="00A04004">
        <w:rPr>
          <w:szCs w:val="20"/>
          <w:shd w:val="clear" w:color="auto" w:fill="FFFFFF"/>
        </w:rPr>
        <w:t>)Taking</w:t>
      </w:r>
      <w:proofErr w:type="gramEnd"/>
      <w:r w:rsidRPr="00A04004">
        <w:rPr>
          <w:szCs w:val="20"/>
          <w:shd w:val="clear" w:color="auto" w:fill="FFFFFF"/>
        </w:rPr>
        <w:t xml:space="preserve"> Chances: The Coast After Sandy.</w:t>
      </w:r>
      <w:r w:rsidRPr="00A04004">
        <w:rPr>
          <w:rStyle w:val="apple-converted-space"/>
          <w:szCs w:val="20"/>
          <w:shd w:val="clear" w:color="auto" w:fill="FFFFFF"/>
        </w:rPr>
        <w:t> </w:t>
      </w:r>
      <w:r w:rsidRPr="00A04004">
        <w:rPr>
          <w:szCs w:val="20"/>
          <w:shd w:val="clear" w:color="auto" w:fill="FFFFFF"/>
        </w:rPr>
        <w:t xml:space="preserve"> He received the 2010 Peter </w:t>
      </w:r>
      <w:proofErr w:type="spellStart"/>
      <w:r w:rsidRPr="00A04004">
        <w:rPr>
          <w:szCs w:val="20"/>
          <w:shd w:val="clear" w:color="auto" w:fill="FFFFFF"/>
        </w:rPr>
        <w:t>Homack</w:t>
      </w:r>
      <w:proofErr w:type="spellEnd"/>
      <w:r w:rsidRPr="00A04004">
        <w:rPr>
          <w:szCs w:val="20"/>
          <w:shd w:val="clear" w:color="auto" w:fill="FFFFFF"/>
        </w:rPr>
        <w:t xml:space="preserve"> Award from the NJ Chapter of the American Water Resources Association for his achievements in water resources management.</w:t>
      </w:r>
    </w:p>
    <w:sectPr w:rsidR="00A04004" w:rsidRPr="00A04004" w:rsidSect="001821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3649"/>
    <w:multiLevelType w:val="multilevel"/>
    <w:tmpl w:val="AC109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6B0213"/>
    <w:multiLevelType w:val="multilevel"/>
    <w:tmpl w:val="A7C6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04004"/>
    <w:rsid w:val="00182199"/>
    <w:rsid w:val="00A04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4004"/>
  </w:style>
  <w:style w:type="character" w:styleId="Emphasis">
    <w:name w:val="Emphasis"/>
    <w:basedOn w:val="DefaultParagraphFont"/>
    <w:uiPriority w:val="20"/>
    <w:qFormat/>
    <w:rsid w:val="00A04004"/>
    <w:rPr>
      <w:i/>
      <w:iCs/>
    </w:rPr>
  </w:style>
  <w:style w:type="paragraph" w:styleId="NoSpacing">
    <w:name w:val="No Spacing"/>
    <w:uiPriority w:val="1"/>
    <w:qFormat/>
    <w:rsid w:val="00A04004"/>
    <w:pPr>
      <w:spacing w:after="0" w:line="240" w:lineRule="auto"/>
    </w:pPr>
  </w:style>
  <w:style w:type="character" w:styleId="Strong">
    <w:name w:val="Strong"/>
    <w:basedOn w:val="DefaultParagraphFont"/>
    <w:uiPriority w:val="22"/>
    <w:qFormat/>
    <w:rsid w:val="00A04004"/>
    <w:rPr>
      <w:b/>
      <w:bCs/>
    </w:rPr>
  </w:style>
</w:styles>
</file>

<file path=word/webSettings.xml><?xml version="1.0" encoding="utf-8"?>
<w:webSettings xmlns:r="http://schemas.openxmlformats.org/officeDocument/2006/relationships" xmlns:w="http://schemas.openxmlformats.org/wordprocessingml/2006/main">
  <w:divs>
    <w:div w:id="1655405300">
      <w:bodyDiv w:val="1"/>
      <w:marLeft w:val="0"/>
      <w:marRight w:val="0"/>
      <w:marTop w:val="0"/>
      <w:marBottom w:val="0"/>
      <w:divBdr>
        <w:top w:val="none" w:sz="0" w:space="0" w:color="auto"/>
        <w:left w:val="none" w:sz="0" w:space="0" w:color="auto"/>
        <w:bottom w:val="none" w:sz="0" w:space="0" w:color="auto"/>
        <w:right w:val="none" w:sz="0" w:space="0" w:color="auto"/>
      </w:divBdr>
      <w:divsChild>
        <w:div w:id="1069884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2081</Words>
  <Characters>11863</Characters>
  <Application>Microsoft Office Word</Application>
  <DocSecurity>0</DocSecurity>
  <Lines>98</Lines>
  <Paragraphs>27</Paragraphs>
  <ScaleCrop>false</ScaleCrop>
  <Company>Microsoft</Company>
  <LinksUpToDate>false</LinksUpToDate>
  <CharactersWithSpaces>13917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kaplan</dc:creator>
  <cp:lastModifiedBy>kaplan</cp:lastModifiedBy>
  <cp:revision>1</cp:revision>
  <dcterms:created xsi:type="dcterms:W3CDTF">2016-11-21T02:20:00Z</dcterms:created>
  <dcterms:modified xsi:type="dcterms:W3CDTF">2016-11-21T02:29:00Z</dcterms:modified>
</cp:coreProperties>
</file>